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E62C" w14:textId="2D93CFC4" w:rsidR="00ED6664" w:rsidRDefault="001C055E" w:rsidP="001C055E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000000"/>
          <w:sz w:val="20"/>
          <w:szCs w:val="20"/>
        </w:rPr>
        <w:drawing>
          <wp:inline distT="0" distB="0" distL="0" distR="0" wp14:anchorId="1A966A8C" wp14:editId="3A87A5D7">
            <wp:extent cx="5324475" cy="29728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VID-19 Update_Twi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489" cy="29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0CD9" w14:textId="60B8AF35" w:rsidR="00F85B4E" w:rsidRDefault="00F85B4E" w:rsidP="00ED6664">
      <w:pPr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7EBFAEE" w14:textId="77777777" w:rsidR="001C055E" w:rsidRDefault="001C055E" w:rsidP="00ED6664">
      <w:pPr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Lancaster Parking Authority (LPA) </w:t>
      </w:r>
      <w:r w:rsidR="002E7A1A" w:rsidRPr="001C055E">
        <w:rPr>
          <w:rFonts w:cstheme="minorHAnsi"/>
          <w:b/>
          <w:bCs/>
          <w:color w:val="000000"/>
          <w:sz w:val="40"/>
          <w:szCs w:val="40"/>
        </w:rPr>
        <w:t xml:space="preserve">COVID-19 </w:t>
      </w:r>
      <w:r w:rsidR="00F85B4E" w:rsidRPr="001C055E">
        <w:rPr>
          <w:rFonts w:cstheme="minorHAnsi"/>
          <w:b/>
          <w:bCs/>
          <w:color w:val="000000"/>
          <w:sz w:val="40"/>
          <w:szCs w:val="40"/>
        </w:rPr>
        <w:t xml:space="preserve">UPDATES </w:t>
      </w:r>
    </w:p>
    <w:p w14:paraId="28265DF2" w14:textId="06B927AC" w:rsidR="00F85B4E" w:rsidRPr="001C055E" w:rsidRDefault="001C055E" w:rsidP="00ED6664">
      <w:pPr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1C055E">
        <w:rPr>
          <w:rFonts w:cstheme="minorHAnsi"/>
          <w:b/>
          <w:bCs/>
          <w:color w:val="000000"/>
          <w:sz w:val="32"/>
          <w:szCs w:val="32"/>
        </w:rPr>
        <w:t>(</w:t>
      </w:r>
      <w:r w:rsidR="00F85B4E" w:rsidRPr="001C055E">
        <w:rPr>
          <w:rFonts w:cstheme="minorHAnsi"/>
          <w:b/>
          <w:bCs/>
          <w:color w:val="000000"/>
          <w:sz w:val="32"/>
          <w:szCs w:val="32"/>
        </w:rPr>
        <w:t xml:space="preserve">as of </w:t>
      </w:r>
      <w:r w:rsidRPr="001C055E">
        <w:rPr>
          <w:rFonts w:cstheme="minorHAnsi"/>
          <w:b/>
          <w:bCs/>
          <w:color w:val="000000"/>
          <w:sz w:val="32"/>
          <w:szCs w:val="32"/>
        </w:rPr>
        <w:t>March</w:t>
      </w:r>
      <w:r w:rsidR="00F85B4E" w:rsidRPr="001C055E">
        <w:rPr>
          <w:rFonts w:cstheme="minorHAnsi"/>
          <w:b/>
          <w:bCs/>
          <w:color w:val="000000"/>
          <w:sz w:val="32"/>
          <w:szCs w:val="32"/>
        </w:rPr>
        <w:t xml:space="preserve"> 17, 2020</w:t>
      </w:r>
      <w:r w:rsidRPr="001C055E">
        <w:rPr>
          <w:rFonts w:cstheme="minorHAnsi"/>
          <w:b/>
          <w:bCs/>
          <w:color w:val="000000"/>
          <w:sz w:val="32"/>
          <w:szCs w:val="32"/>
        </w:rPr>
        <w:t>)</w:t>
      </w:r>
    </w:p>
    <w:p w14:paraId="26574536" w14:textId="77777777" w:rsidR="002E7A1A" w:rsidRPr="001C055E" w:rsidRDefault="002E7A1A" w:rsidP="00ED6664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DBAFD9B" w14:textId="5978D286" w:rsidR="00ED6664" w:rsidRPr="001C055E" w:rsidRDefault="00ED6664" w:rsidP="002E7A1A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/>
          <w:bCs/>
          <w:color w:val="000000"/>
        </w:rPr>
      </w:pPr>
      <w:r w:rsidRPr="001C055E">
        <w:rPr>
          <w:rFonts w:cstheme="minorHAnsi"/>
          <w:b/>
          <w:bCs/>
          <w:color w:val="000000"/>
        </w:rPr>
        <w:t>NO</w:t>
      </w:r>
      <w:r w:rsidRPr="001C055E">
        <w:rPr>
          <w:rFonts w:cstheme="minorHAnsi"/>
          <w:b/>
          <w:bCs/>
          <w:color w:val="000000"/>
        </w:rPr>
        <w:t xml:space="preserve"> meter/kiosk enforcement </w:t>
      </w:r>
      <w:r w:rsidRPr="001C055E">
        <w:rPr>
          <w:rFonts w:cstheme="minorHAnsi"/>
          <w:b/>
          <w:bCs/>
          <w:color w:val="000000"/>
        </w:rPr>
        <w:t>until further notice</w:t>
      </w:r>
    </w:p>
    <w:p w14:paraId="09A02CE1" w14:textId="4FBFD7AD" w:rsidR="00ED6664" w:rsidRPr="001C055E" w:rsidRDefault="00ED6664" w:rsidP="002E7A1A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/>
          <w:bCs/>
          <w:color w:val="000000"/>
        </w:rPr>
      </w:pPr>
      <w:r w:rsidRPr="001C055E">
        <w:rPr>
          <w:rFonts w:cstheme="minorHAnsi"/>
          <w:b/>
          <w:bCs/>
          <w:color w:val="000000"/>
        </w:rPr>
        <w:t>NO street cleaning</w:t>
      </w:r>
      <w:r w:rsidR="00F85B4E" w:rsidRPr="001C055E">
        <w:rPr>
          <w:rFonts w:cstheme="minorHAnsi"/>
          <w:b/>
          <w:bCs/>
          <w:color w:val="000000"/>
        </w:rPr>
        <w:t xml:space="preserve"> and enforcement</w:t>
      </w:r>
      <w:r w:rsidRPr="001C055E">
        <w:rPr>
          <w:rFonts w:cstheme="minorHAnsi"/>
          <w:b/>
          <w:bCs/>
          <w:color w:val="000000"/>
        </w:rPr>
        <w:t xml:space="preserve"> </w:t>
      </w:r>
      <w:r w:rsidRPr="001C055E">
        <w:rPr>
          <w:rFonts w:cstheme="minorHAnsi"/>
          <w:b/>
          <w:bCs/>
          <w:color w:val="000000"/>
        </w:rPr>
        <w:t>until further notice</w:t>
      </w:r>
    </w:p>
    <w:p w14:paraId="44961148" w14:textId="30F23A40" w:rsidR="00F85B4E" w:rsidRPr="001C055E" w:rsidRDefault="00F85B4E" w:rsidP="002E7A1A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/>
          <w:bCs/>
          <w:color w:val="000000"/>
        </w:rPr>
      </w:pPr>
      <w:r w:rsidRPr="001C055E">
        <w:rPr>
          <w:rFonts w:cstheme="minorHAnsi"/>
          <w:b/>
          <w:bCs/>
          <w:color w:val="000000"/>
        </w:rPr>
        <w:t xml:space="preserve">NO Residential Permit Parking (RPP) enforcement </w:t>
      </w:r>
      <w:r w:rsidRPr="001C055E">
        <w:rPr>
          <w:rFonts w:cstheme="minorHAnsi"/>
          <w:b/>
          <w:bCs/>
          <w:color w:val="000000"/>
        </w:rPr>
        <w:t>until further notice</w:t>
      </w:r>
    </w:p>
    <w:p w14:paraId="4FE7DC10" w14:textId="691834B7" w:rsidR="00F85B4E" w:rsidRPr="001C055E" w:rsidRDefault="00F85B4E" w:rsidP="002E7A1A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color w:val="000000"/>
        </w:rPr>
      </w:pPr>
      <w:r w:rsidRPr="001C055E">
        <w:rPr>
          <w:rFonts w:cstheme="minorHAnsi"/>
          <w:color w:val="000000"/>
        </w:rPr>
        <w:t xml:space="preserve">The Lancaster Parking Authority (LPA) </w:t>
      </w:r>
      <w:r w:rsidRPr="001C055E">
        <w:rPr>
          <w:rFonts w:cstheme="minorHAnsi"/>
          <w:b/>
          <w:bCs/>
          <w:color w:val="000000"/>
        </w:rPr>
        <w:t>Board of Directors March 26 meeting has been cancelled</w:t>
      </w:r>
    </w:p>
    <w:p w14:paraId="60AB4A89" w14:textId="2C5A7A29" w:rsidR="00F85B4E" w:rsidRPr="001C055E" w:rsidRDefault="00F85B4E" w:rsidP="002E7A1A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color w:val="000000"/>
        </w:rPr>
      </w:pPr>
      <w:r w:rsidRPr="001C055E">
        <w:rPr>
          <w:rFonts w:cstheme="minorHAnsi"/>
          <w:b/>
          <w:bCs/>
          <w:color w:val="000000"/>
        </w:rPr>
        <w:t>Park Your Butts Here event on March 18, 2020 has been cancelled</w:t>
      </w:r>
      <w:r w:rsidRPr="001C055E">
        <w:rPr>
          <w:rFonts w:cstheme="minorHAnsi"/>
          <w:color w:val="000000"/>
        </w:rPr>
        <w:t xml:space="preserve"> (Scheduled to be held at the corner of W. Orange and N. Queen Sts., with partner Penn Medicine Lancaster General Health)</w:t>
      </w:r>
    </w:p>
    <w:p w14:paraId="04E6DA11" w14:textId="57B1827D" w:rsidR="00ED6664" w:rsidRPr="001C055E" w:rsidRDefault="00ED6664" w:rsidP="002E7A1A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b/>
          <w:bCs/>
          <w:color w:val="000000"/>
        </w:rPr>
      </w:pPr>
      <w:r w:rsidRPr="001C055E">
        <w:rPr>
          <w:rFonts w:cstheme="minorHAnsi"/>
          <w:b/>
          <w:bCs/>
          <w:color w:val="000000"/>
        </w:rPr>
        <w:t xml:space="preserve">LPA’s office is CLOSED to public </w:t>
      </w:r>
    </w:p>
    <w:p w14:paraId="347EDF45" w14:textId="77777777" w:rsidR="00ED6664" w:rsidRPr="001C055E" w:rsidRDefault="00ED6664" w:rsidP="002E7A1A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 w:rsidRPr="001C055E">
        <w:rPr>
          <w:rFonts w:cstheme="minorHAnsi"/>
          <w:color w:val="000000"/>
        </w:rPr>
        <w:t>P</w:t>
      </w:r>
      <w:r w:rsidRPr="001C055E">
        <w:rPr>
          <w:rFonts w:cstheme="minorHAnsi"/>
          <w:color w:val="000000"/>
        </w:rPr>
        <w:t>ay on</w:t>
      </w:r>
      <w:r w:rsidRPr="001C055E">
        <w:rPr>
          <w:rFonts w:cstheme="minorHAnsi"/>
          <w:color w:val="000000"/>
        </w:rPr>
        <w:t xml:space="preserve"> website</w:t>
      </w:r>
      <w:r w:rsidRPr="001C055E">
        <w:rPr>
          <w:rFonts w:cstheme="minorHAnsi"/>
          <w:color w:val="000000"/>
        </w:rPr>
        <w:t xml:space="preserve"> (TRANSACTION FEES WAIVED)</w:t>
      </w:r>
    </w:p>
    <w:p w14:paraId="39C150F2" w14:textId="77777777" w:rsidR="00ED6664" w:rsidRPr="001C055E" w:rsidRDefault="00ED6664" w:rsidP="002E7A1A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 w:rsidRPr="001C055E">
        <w:rPr>
          <w:rFonts w:cstheme="minorHAnsi"/>
          <w:color w:val="000000"/>
        </w:rPr>
        <w:t>D</w:t>
      </w:r>
      <w:r w:rsidRPr="001C055E">
        <w:rPr>
          <w:rFonts w:cstheme="minorHAnsi"/>
          <w:color w:val="000000"/>
        </w:rPr>
        <w:t>ropbox</w:t>
      </w:r>
      <w:r w:rsidRPr="001C055E">
        <w:rPr>
          <w:rFonts w:cstheme="minorHAnsi"/>
          <w:color w:val="000000"/>
        </w:rPr>
        <w:t xml:space="preserve"> in</w:t>
      </w:r>
      <w:r w:rsidRPr="001C055E">
        <w:rPr>
          <w:rFonts w:cstheme="minorHAnsi"/>
          <w:color w:val="000000"/>
        </w:rPr>
        <w:t xml:space="preserve"> office </w:t>
      </w:r>
      <w:r w:rsidRPr="001C055E">
        <w:rPr>
          <w:rFonts w:cstheme="minorHAnsi"/>
          <w:color w:val="000000"/>
        </w:rPr>
        <w:t>driveway</w:t>
      </w:r>
    </w:p>
    <w:p w14:paraId="27486E82" w14:textId="0ABEBF3F" w:rsidR="00ED6664" w:rsidRPr="001C055E" w:rsidRDefault="00ED6664" w:rsidP="002E7A1A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color w:val="000000"/>
        </w:rPr>
      </w:pPr>
      <w:r w:rsidRPr="001C055E">
        <w:rPr>
          <w:rFonts w:cstheme="minorHAnsi"/>
          <w:color w:val="000000"/>
        </w:rPr>
        <w:t>B</w:t>
      </w:r>
      <w:r w:rsidRPr="001C055E">
        <w:rPr>
          <w:rFonts w:cstheme="minorHAnsi"/>
          <w:color w:val="000000"/>
        </w:rPr>
        <w:t>y phone at 717-727-1908 (+transaction fee)</w:t>
      </w:r>
    </w:p>
    <w:p w14:paraId="6F960F4D" w14:textId="1C0DC8C0" w:rsidR="00E355DF" w:rsidRPr="001C055E" w:rsidRDefault="00E355DF" w:rsidP="00E355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C055E">
        <w:rPr>
          <w:rFonts w:asciiTheme="minorHAnsi" w:hAnsiTheme="minorHAnsi" w:cstheme="minorHAnsi"/>
          <w:b/>
          <w:bCs/>
          <w:color w:val="1C1E21"/>
          <w:sz w:val="22"/>
          <w:szCs w:val="22"/>
        </w:rPr>
        <w:br/>
      </w:r>
      <w:r w:rsidR="002E7A1A" w:rsidRPr="001C055E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LPA </w:t>
      </w:r>
      <w:r w:rsidRPr="001C055E">
        <w:rPr>
          <w:rFonts w:asciiTheme="minorHAnsi" w:hAnsiTheme="minorHAnsi" w:cstheme="minorHAnsi"/>
          <w:b/>
          <w:bCs/>
          <w:color w:val="1C1E21"/>
          <w:sz w:val="22"/>
          <w:szCs w:val="22"/>
        </w:rPr>
        <w:t>Online Payment Options</w:t>
      </w:r>
    </w:p>
    <w:p w14:paraId="6AD5EE7D" w14:textId="77777777" w:rsidR="00E355DF" w:rsidRPr="001C055E" w:rsidRDefault="00E355DF" w:rsidP="00F85B4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C055E">
        <w:rPr>
          <w:rFonts w:asciiTheme="minorHAnsi" w:hAnsiTheme="minorHAnsi" w:cstheme="minorHAnsi"/>
          <w:color w:val="1C1E21"/>
          <w:sz w:val="22"/>
          <w:szCs w:val="22"/>
        </w:rPr>
        <w:t>Online payments for parking violations, monthly parking, remittance slips and other invoices:</w:t>
      </w:r>
    </w:p>
    <w:p w14:paraId="34276550" w14:textId="77777777" w:rsidR="00F85B4E" w:rsidRPr="001C055E" w:rsidRDefault="00E355DF" w:rsidP="00F85B4E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C055E">
        <w:rPr>
          <w:rFonts w:asciiTheme="minorHAnsi" w:hAnsiTheme="minorHAnsi" w:cstheme="minorHAnsi"/>
          <w:color w:val="1C1E21"/>
          <w:sz w:val="22"/>
          <w:szCs w:val="22"/>
        </w:rPr>
        <w:t>On cells: Open </w:t>
      </w:r>
      <w:hyperlink r:id="rId8" w:tgtFrame="_blank" w:history="1">
        <w:r w:rsidRPr="001C055E">
          <w:rPr>
            <w:rStyle w:val="Hyperlink"/>
            <w:rFonts w:asciiTheme="minorHAnsi" w:hAnsiTheme="minorHAnsi" w:cstheme="minorHAnsi"/>
            <w:color w:val="385898"/>
            <w:sz w:val="22"/>
            <w:szCs w:val="22"/>
          </w:rPr>
          <w:t>lancasterparkingauthority.com</w:t>
        </w:r>
      </w:hyperlink>
      <w:r w:rsidRPr="001C055E">
        <w:rPr>
          <w:rFonts w:asciiTheme="minorHAnsi" w:hAnsiTheme="minorHAnsi" w:cstheme="minorHAnsi"/>
          <w:color w:val="1C1E21"/>
          <w:sz w:val="22"/>
          <w:szCs w:val="22"/>
        </w:rPr>
        <w:t>, select “home” scroll to “pay online,” select payment type.</w:t>
      </w:r>
    </w:p>
    <w:p w14:paraId="2C2B1272" w14:textId="7B2FBDF9" w:rsidR="00E355DF" w:rsidRPr="001C055E" w:rsidRDefault="00E355DF" w:rsidP="00F85B4E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C055E">
        <w:rPr>
          <w:rFonts w:asciiTheme="minorHAnsi" w:hAnsiTheme="minorHAnsi" w:cstheme="minorHAnsi"/>
          <w:color w:val="1C1E21"/>
          <w:sz w:val="22"/>
          <w:szCs w:val="22"/>
        </w:rPr>
        <w:t>On computers:</w:t>
      </w:r>
      <w:r w:rsidR="00F85B4E" w:rsidRPr="001C055E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C055E">
        <w:rPr>
          <w:rFonts w:asciiTheme="minorHAnsi" w:hAnsiTheme="minorHAnsi" w:cstheme="minorHAnsi"/>
          <w:color w:val="1C1E21"/>
          <w:sz w:val="22"/>
          <w:szCs w:val="22"/>
        </w:rPr>
        <w:t>Open </w:t>
      </w:r>
      <w:hyperlink r:id="rId9" w:tgtFrame="_blank" w:history="1">
        <w:r w:rsidRPr="001C055E">
          <w:rPr>
            <w:rStyle w:val="Hyperlink"/>
            <w:rFonts w:asciiTheme="minorHAnsi" w:hAnsiTheme="minorHAnsi" w:cstheme="minorHAnsi"/>
            <w:color w:val="385898"/>
            <w:sz w:val="22"/>
            <w:szCs w:val="22"/>
          </w:rPr>
          <w:t>lancasterparkingauthority.com</w:t>
        </w:r>
      </w:hyperlink>
      <w:r w:rsidRPr="001C055E">
        <w:rPr>
          <w:rFonts w:asciiTheme="minorHAnsi" w:hAnsiTheme="minorHAnsi" w:cstheme="minorHAnsi"/>
          <w:color w:val="1C1E21"/>
          <w:sz w:val="22"/>
          <w:szCs w:val="22"/>
        </w:rPr>
        <w:t>, select “pay online," select payment type.</w:t>
      </w:r>
    </w:p>
    <w:p w14:paraId="0B6F5B96" w14:textId="1FD0C343" w:rsidR="00E355DF" w:rsidRPr="001C055E" w:rsidRDefault="00E355DF" w:rsidP="00F85B4E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C055E">
        <w:rPr>
          <w:rFonts w:asciiTheme="minorHAnsi" w:hAnsiTheme="minorHAnsi" w:cstheme="minorHAnsi"/>
          <w:color w:val="1C1E21"/>
          <w:sz w:val="22"/>
          <w:szCs w:val="22"/>
        </w:rPr>
        <w:lastRenderedPageBreak/>
        <w:t xml:space="preserve">Residential Permit </w:t>
      </w:r>
      <w:r w:rsidR="002E7A1A" w:rsidRPr="001C055E">
        <w:rPr>
          <w:rFonts w:asciiTheme="minorHAnsi" w:hAnsiTheme="minorHAnsi" w:cstheme="minorHAnsi"/>
          <w:color w:val="1C1E21"/>
          <w:sz w:val="22"/>
          <w:szCs w:val="22"/>
        </w:rPr>
        <w:t>P</w:t>
      </w:r>
      <w:r w:rsidRPr="001C055E">
        <w:rPr>
          <w:rFonts w:asciiTheme="minorHAnsi" w:hAnsiTheme="minorHAnsi" w:cstheme="minorHAnsi"/>
          <w:color w:val="1C1E21"/>
          <w:sz w:val="22"/>
          <w:szCs w:val="22"/>
        </w:rPr>
        <w:t>arking</w:t>
      </w:r>
      <w:r w:rsidR="002E7A1A" w:rsidRPr="001C055E">
        <w:rPr>
          <w:rFonts w:asciiTheme="minorHAnsi" w:hAnsiTheme="minorHAnsi" w:cstheme="minorHAnsi"/>
          <w:color w:val="1C1E21"/>
          <w:sz w:val="22"/>
          <w:szCs w:val="22"/>
        </w:rPr>
        <w:t xml:space="preserve"> (RPP)</w:t>
      </w:r>
      <w:r w:rsidRPr="001C055E">
        <w:rPr>
          <w:rFonts w:asciiTheme="minorHAnsi" w:hAnsiTheme="minorHAnsi" w:cstheme="minorHAnsi"/>
          <w:color w:val="1C1E21"/>
          <w:sz w:val="22"/>
          <w:szCs w:val="22"/>
        </w:rPr>
        <w:t xml:space="preserve"> applications </w:t>
      </w:r>
      <w:r w:rsidR="00F85B4E" w:rsidRPr="001C055E">
        <w:rPr>
          <w:rFonts w:asciiTheme="minorHAnsi" w:hAnsiTheme="minorHAnsi" w:cstheme="minorHAnsi"/>
          <w:color w:val="1C1E21"/>
          <w:sz w:val="22"/>
          <w:szCs w:val="22"/>
        </w:rPr>
        <w:t xml:space="preserve">and payments are available </w:t>
      </w:r>
      <w:r w:rsidRPr="001C055E">
        <w:rPr>
          <w:rFonts w:asciiTheme="minorHAnsi" w:hAnsiTheme="minorHAnsi" w:cstheme="minorHAnsi"/>
          <w:color w:val="1C1E21"/>
          <w:sz w:val="22"/>
          <w:szCs w:val="22"/>
        </w:rPr>
        <w:t>online</w:t>
      </w:r>
      <w:r w:rsidR="00F85B4E" w:rsidRPr="001C055E">
        <w:rPr>
          <w:rFonts w:asciiTheme="minorHAnsi" w:hAnsiTheme="minorHAnsi" w:cstheme="minorHAnsi"/>
          <w:color w:val="1C1E21"/>
          <w:sz w:val="22"/>
          <w:szCs w:val="22"/>
        </w:rPr>
        <w:t xml:space="preserve"> at  </w:t>
      </w:r>
      <w:hyperlink r:id="rId10" w:tgtFrame="_blank" w:history="1">
        <w:r w:rsidR="00F85B4E" w:rsidRPr="001C055E">
          <w:rPr>
            <w:rStyle w:val="Hyperlink"/>
            <w:rFonts w:asciiTheme="minorHAnsi" w:hAnsiTheme="minorHAnsi" w:cstheme="minorHAnsi"/>
            <w:color w:val="385898"/>
            <w:sz w:val="22"/>
            <w:szCs w:val="22"/>
          </w:rPr>
          <w:t>lancasterparkingauthority.com</w:t>
        </w:r>
      </w:hyperlink>
      <w:r w:rsidR="00F85B4E" w:rsidRPr="001C055E">
        <w:rPr>
          <w:rFonts w:asciiTheme="minorHAnsi" w:hAnsiTheme="minorHAnsi" w:cstheme="minorHAnsi"/>
          <w:color w:val="1C1E21"/>
          <w:sz w:val="22"/>
          <w:szCs w:val="22"/>
        </w:rPr>
        <w:t xml:space="preserve">, select </w:t>
      </w:r>
      <w:r w:rsidR="002E7A1A" w:rsidRPr="001C055E">
        <w:rPr>
          <w:rFonts w:asciiTheme="minorHAnsi" w:hAnsiTheme="minorHAnsi" w:cstheme="minorHAnsi"/>
          <w:color w:val="1C1E21"/>
          <w:sz w:val="22"/>
          <w:szCs w:val="22"/>
        </w:rPr>
        <w:t>Residential Permit Parking, select option.</w:t>
      </w:r>
    </w:p>
    <w:p w14:paraId="4B32A1E6" w14:textId="77777777" w:rsidR="002E7A1A" w:rsidRPr="001C055E" w:rsidRDefault="002E7A1A" w:rsidP="00F85B4E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C055E">
        <w:rPr>
          <w:rFonts w:asciiTheme="minorHAnsi" w:hAnsiTheme="minorHAnsi" w:cstheme="minorHAnsi"/>
          <w:color w:val="1C1E21"/>
          <w:sz w:val="22"/>
          <w:szCs w:val="22"/>
        </w:rPr>
        <w:t>Dropbox</w:t>
      </w:r>
    </w:p>
    <w:p w14:paraId="1DA9D6EF" w14:textId="77777777" w:rsidR="002E7A1A" w:rsidRPr="001C055E" w:rsidRDefault="00E355DF" w:rsidP="002E7A1A">
      <w:pPr>
        <w:pStyle w:val="NormalWeb"/>
        <w:numPr>
          <w:ilvl w:val="0"/>
          <w:numId w:val="9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C055E">
        <w:rPr>
          <w:rFonts w:asciiTheme="minorHAnsi" w:hAnsiTheme="minorHAnsi" w:cstheme="minorHAnsi"/>
          <w:color w:val="1C1E21"/>
          <w:sz w:val="22"/>
          <w:szCs w:val="22"/>
        </w:rPr>
        <w:t xml:space="preserve">Check payments accepted via drop box at LPA office, 30 W. Orange St. Turn Left in driveway past office, drop box is on the side. </w:t>
      </w:r>
    </w:p>
    <w:p w14:paraId="4A19377F" w14:textId="67CE72B0" w:rsidR="00E355DF" w:rsidRPr="001C055E" w:rsidRDefault="00E355DF" w:rsidP="002E7A1A">
      <w:pPr>
        <w:pStyle w:val="NormalWeb"/>
        <w:numPr>
          <w:ilvl w:val="0"/>
          <w:numId w:val="9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C055E">
        <w:rPr>
          <w:rFonts w:asciiTheme="minorHAnsi" w:hAnsiTheme="minorHAnsi" w:cstheme="minorHAnsi"/>
          <w:color w:val="1C1E21"/>
          <w:sz w:val="22"/>
          <w:szCs w:val="22"/>
        </w:rPr>
        <w:t>Deposit payment in envelope with name, phone number, and payment type.</w:t>
      </w:r>
    </w:p>
    <w:p w14:paraId="4472F135" w14:textId="77777777" w:rsidR="00E355DF" w:rsidRPr="001C055E" w:rsidRDefault="00E355DF" w:rsidP="002E7A1A">
      <w:pPr>
        <w:pStyle w:val="Normal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1C055E">
        <w:rPr>
          <w:rFonts w:asciiTheme="minorHAnsi" w:hAnsiTheme="minorHAnsi" w:cstheme="minorHAnsi"/>
          <w:color w:val="1C1E21"/>
          <w:sz w:val="22"/>
          <w:szCs w:val="22"/>
        </w:rPr>
        <w:t>Parking violation payments ONLY are accepted via phone at 717-727-1908. ($2.50 minimum service fee).</w:t>
      </w:r>
    </w:p>
    <w:p w14:paraId="12BDEB24" w14:textId="69CA7471" w:rsidR="002E7A1A" w:rsidRPr="001C055E" w:rsidRDefault="001C055E" w:rsidP="001C055E">
      <w:pPr>
        <w:spacing w:after="0" w:line="240" w:lineRule="auto"/>
        <w:jc w:val="center"/>
        <w:rPr>
          <w:rFonts w:eastAsia="Times New Roman" w:cstheme="minorHAnsi"/>
          <w:b/>
          <w:bCs/>
          <w:color w:val="283F73"/>
          <w:sz w:val="40"/>
          <w:szCs w:val="40"/>
        </w:rPr>
      </w:pPr>
      <w:r w:rsidRPr="001C055E">
        <w:rPr>
          <w:rFonts w:eastAsia="Times New Roman" w:cstheme="minorHAnsi"/>
          <w:b/>
          <w:bCs/>
          <w:noProof/>
          <w:color w:val="283F73"/>
          <w:sz w:val="40"/>
          <w:szCs w:val="40"/>
        </w:rPr>
        <w:drawing>
          <wp:inline distT="0" distB="0" distL="0" distR="0" wp14:anchorId="16E20AF0" wp14:editId="78CA64A3">
            <wp:extent cx="2181225" cy="2181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ronavirus 2 horizontal -- steps to stay saf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D360" w14:textId="7EF1234A" w:rsidR="001C055E" w:rsidRPr="001C055E" w:rsidRDefault="001C055E" w:rsidP="001C055E">
      <w:pPr>
        <w:spacing w:after="0" w:line="240" w:lineRule="auto"/>
        <w:jc w:val="center"/>
        <w:rPr>
          <w:rFonts w:eastAsia="Times New Roman" w:cstheme="minorHAnsi"/>
          <w:b/>
          <w:bCs/>
          <w:color w:val="283F73"/>
          <w:sz w:val="40"/>
          <w:szCs w:val="40"/>
        </w:rPr>
      </w:pPr>
    </w:p>
    <w:p w14:paraId="2919CB73" w14:textId="4584CD1F" w:rsidR="00E355DF" w:rsidRPr="001C055E" w:rsidRDefault="00E355DF" w:rsidP="001C055E">
      <w:pPr>
        <w:spacing w:after="0" w:line="240" w:lineRule="auto"/>
        <w:rPr>
          <w:rFonts w:eastAsia="Times New Roman" w:cstheme="minorHAnsi"/>
          <w:b/>
          <w:bCs/>
          <w:sz w:val="40"/>
          <w:szCs w:val="40"/>
        </w:rPr>
      </w:pPr>
      <w:r w:rsidRPr="001C055E">
        <w:rPr>
          <w:rFonts w:eastAsia="Times New Roman" w:cstheme="minorHAnsi"/>
          <w:b/>
          <w:bCs/>
          <w:sz w:val="40"/>
          <w:szCs w:val="40"/>
        </w:rPr>
        <w:t>For more information on the novel coronavirus or COVID-19, please see:</w:t>
      </w:r>
    </w:p>
    <w:p w14:paraId="0C53CBBE" w14:textId="77777777" w:rsidR="002E7A1A" w:rsidRPr="001C055E" w:rsidRDefault="002E7A1A" w:rsidP="002E7A1A">
      <w:pPr>
        <w:spacing w:after="0" w:line="240" w:lineRule="auto"/>
        <w:rPr>
          <w:rFonts w:eastAsia="Times New Roman" w:cstheme="minorHAnsi"/>
          <w:b/>
          <w:bCs/>
          <w:color w:val="283F73"/>
        </w:rPr>
      </w:pPr>
    </w:p>
    <w:p w14:paraId="62571585" w14:textId="77777777" w:rsidR="00E355DF" w:rsidRPr="001C055E" w:rsidRDefault="00E355DF" w:rsidP="002E7A1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cstheme="minorHAnsi"/>
          <w:b/>
          <w:bCs/>
        </w:rPr>
      </w:pPr>
      <w:r w:rsidRPr="001C055E">
        <w:rPr>
          <w:rFonts w:cstheme="minorHAnsi"/>
          <w:b/>
          <w:bCs/>
        </w:rPr>
        <w:t>City of Lancaster Declares State of Emergency:</w:t>
      </w:r>
    </w:p>
    <w:p w14:paraId="48C1BC8B" w14:textId="022C94BA" w:rsidR="00E355DF" w:rsidRPr="001C055E" w:rsidRDefault="002E7A1A" w:rsidP="002E7A1A">
      <w:pPr>
        <w:spacing w:after="0" w:line="240" w:lineRule="auto"/>
        <w:ind w:firstLine="360"/>
        <w:rPr>
          <w:rFonts w:cstheme="minorHAnsi"/>
        </w:rPr>
      </w:pPr>
      <w:hyperlink r:id="rId12" w:history="1">
        <w:r w:rsidRPr="001C055E">
          <w:rPr>
            <w:rStyle w:val="Hyperlink"/>
            <w:rFonts w:cstheme="minorHAnsi"/>
          </w:rPr>
          <w:t>https://www.cityoflancasterpa.com/blog/city-of-lancaster-declares-state-of-emergency/</w:t>
        </w:r>
      </w:hyperlink>
    </w:p>
    <w:p w14:paraId="2F158214" w14:textId="672BF32F" w:rsidR="00E355DF" w:rsidRPr="001C055E" w:rsidRDefault="00E355DF" w:rsidP="002E7A1A">
      <w:pPr>
        <w:spacing w:after="0" w:line="240" w:lineRule="auto"/>
        <w:ind w:left="360"/>
        <w:rPr>
          <w:rFonts w:eastAsia="Times New Roman" w:cstheme="minorHAnsi"/>
          <w:b/>
          <w:bCs/>
          <w:color w:val="283F73"/>
        </w:rPr>
      </w:pPr>
    </w:p>
    <w:p w14:paraId="1C1D3B93" w14:textId="32529ACA" w:rsidR="00E355DF" w:rsidRPr="001C055E" w:rsidRDefault="00EC0F76" w:rsidP="002E7A1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eastAsia="Times New Roman" w:cstheme="minorHAnsi"/>
          <w:b/>
          <w:bCs/>
        </w:rPr>
      </w:pPr>
      <w:r w:rsidRPr="001C055E">
        <w:rPr>
          <w:rFonts w:eastAsia="Times New Roman" w:cstheme="minorHAnsi"/>
          <w:b/>
          <w:bCs/>
        </w:rPr>
        <w:t>Gov. Tom Wolf Declares Statewide Emergency:</w:t>
      </w:r>
    </w:p>
    <w:p w14:paraId="26091858" w14:textId="01DAB614" w:rsidR="00EC0F76" w:rsidRPr="001C055E" w:rsidRDefault="002E7A1A" w:rsidP="002E7A1A">
      <w:pPr>
        <w:spacing w:after="0" w:line="240" w:lineRule="auto"/>
        <w:ind w:left="360"/>
        <w:rPr>
          <w:rFonts w:cstheme="minorHAnsi"/>
        </w:rPr>
      </w:pPr>
      <w:hyperlink r:id="rId13" w:history="1">
        <w:r w:rsidRPr="001C055E">
          <w:rPr>
            <w:rStyle w:val="Hyperlink"/>
            <w:rFonts w:cstheme="minorHAnsi"/>
          </w:rPr>
          <w:t>https://www.governor.pa.gov/newsroom/gov-wolf-puts-statewide-covid-19-mitigation-efforts-in-effect-stresses-need-for-every-pennsylvanian-to-take-action-to-stop-the-spread/</w:t>
        </w:r>
      </w:hyperlink>
    </w:p>
    <w:p w14:paraId="169A7DE0" w14:textId="7C320A25" w:rsidR="00EC0F76" w:rsidRPr="001C055E" w:rsidRDefault="00EC0F76" w:rsidP="002E7A1A">
      <w:pPr>
        <w:spacing w:after="0" w:line="240" w:lineRule="auto"/>
        <w:ind w:left="360"/>
        <w:rPr>
          <w:rFonts w:cstheme="minorHAnsi"/>
        </w:rPr>
      </w:pPr>
    </w:p>
    <w:p w14:paraId="26BC2135" w14:textId="1037AC24" w:rsidR="00EC0F76" w:rsidRPr="001C055E" w:rsidRDefault="00EC0F76" w:rsidP="002E7A1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cstheme="minorHAnsi"/>
          <w:b/>
          <w:bCs/>
        </w:rPr>
      </w:pPr>
      <w:r w:rsidRPr="001C055E">
        <w:rPr>
          <w:rFonts w:cstheme="minorHAnsi"/>
          <w:b/>
          <w:bCs/>
        </w:rPr>
        <w:t>Commonwealth of Pennsylvania Information on COVID-19:</w:t>
      </w:r>
    </w:p>
    <w:p w14:paraId="42D3AAA8" w14:textId="2422AB4A" w:rsidR="00EC0F76" w:rsidRPr="001C055E" w:rsidRDefault="002E7A1A" w:rsidP="002E7A1A">
      <w:pPr>
        <w:spacing w:after="0" w:line="240" w:lineRule="auto"/>
        <w:ind w:firstLine="360"/>
        <w:rPr>
          <w:rFonts w:cstheme="minorHAnsi"/>
        </w:rPr>
      </w:pPr>
      <w:hyperlink r:id="rId14" w:history="1">
        <w:r w:rsidRPr="001C055E">
          <w:rPr>
            <w:rStyle w:val="Hyperlink"/>
            <w:rFonts w:cstheme="minorHAnsi"/>
          </w:rPr>
          <w:t>https://www.health.pa.gov/topics/disease/Pages/Coronavirus.aspx</w:t>
        </w:r>
      </w:hyperlink>
    </w:p>
    <w:p w14:paraId="1C6022DC" w14:textId="77777777" w:rsidR="00E355DF" w:rsidRPr="001C055E" w:rsidRDefault="00E355DF" w:rsidP="002E7A1A">
      <w:pPr>
        <w:spacing w:after="0" w:line="240" w:lineRule="auto"/>
        <w:ind w:left="360"/>
        <w:rPr>
          <w:rFonts w:eastAsia="Times New Roman" w:cstheme="minorHAnsi"/>
          <w:b/>
          <w:bCs/>
          <w:color w:val="283F73"/>
        </w:rPr>
      </w:pPr>
    </w:p>
    <w:p w14:paraId="156EE632" w14:textId="3F335375" w:rsidR="00E355DF" w:rsidRPr="001C055E" w:rsidRDefault="00E355DF" w:rsidP="002E7A1A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eastAsia="Times New Roman" w:cstheme="minorHAnsi"/>
          <w:b/>
          <w:bCs/>
        </w:rPr>
      </w:pPr>
      <w:r w:rsidRPr="001C055E">
        <w:rPr>
          <w:rFonts w:eastAsia="Times New Roman" w:cstheme="minorHAnsi"/>
          <w:b/>
          <w:bCs/>
        </w:rPr>
        <w:t>Centers for Disease Control (CDC) Guidance:</w:t>
      </w:r>
    </w:p>
    <w:p w14:paraId="79C7ABDC" w14:textId="77CE64BC" w:rsidR="00E355DF" w:rsidRPr="001C055E" w:rsidRDefault="002E7A1A" w:rsidP="002E7A1A">
      <w:pPr>
        <w:spacing w:after="0" w:line="240" w:lineRule="auto"/>
        <w:ind w:firstLine="360"/>
        <w:rPr>
          <w:rFonts w:eastAsia="Times New Roman" w:cstheme="minorHAnsi"/>
          <w:color w:val="283F73"/>
        </w:rPr>
      </w:pPr>
      <w:hyperlink r:id="rId15" w:history="1">
        <w:r w:rsidRPr="001C055E">
          <w:rPr>
            <w:rStyle w:val="Hyperlink"/>
            <w:rFonts w:eastAsia="Times New Roman" w:cstheme="minorHAnsi"/>
          </w:rPr>
          <w:t>www.cdc.</w:t>
        </w:r>
        <w:bookmarkStart w:id="0" w:name="_GoBack"/>
        <w:bookmarkEnd w:id="0"/>
        <w:r w:rsidRPr="001C055E">
          <w:rPr>
            <w:rStyle w:val="Hyperlink"/>
            <w:rFonts w:eastAsia="Times New Roman" w:cstheme="minorHAnsi"/>
          </w:rPr>
          <w:t>gov/COVID19</w:t>
        </w:r>
      </w:hyperlink>
    </w:p>
    <w:p w14:paraId="7F3210A9" w14:textId="77777777" w:rsidR="00E355DF" w:rsidRPr="001C055E" w:rsidRDefault="00E355DF" w:rsidP="00387671">
      <w:pPr>
        <w:spacing w:after="0" w:line="240" w:lineRule="auto"/>
        <w:rPr>
          <w:rFonts w:eastAsia="Times New Roman" w:cstheme="minorHAnsi"/>
          <w:b/>
          <w:bCs/>
          <w:color w:val="283F73"/>
          <w:sz w:val="40"/>
          <w:szCs w:val="40"/>
        </w:rPr>
      </w:pPr>
    </w:p>
    <w:p w14:paraId="7AA71A03" w14:textId="0FAF4782" w:rsidR="0007223A" w:rsidRPr="001C055E" w:rsidRDefault="0007223A">
      <w:pPr>
        <w:rPr>
          <w:rFonts w:cstheme="minorHAnsi"/>
        </w:rPr>
      </w:pPr>
    </w:p>
    <w:sectPr w:rsidR="0007223A" w:rsidRPr="001C055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C558" w14:textId="77777777" w:rsidR="00A347C0" w:rsidRDefault="00A347C0" w:rsidP="00387671">
      <w:pPr>
        <w:spacing w:after="0" w:line="240" w:lineRule="auto"/>
      </w:pPr>
      <w:r>
        <w:separator/>
      </w:r>
    </w:p>
  </w:endnote>
  <w:endnote w:type="continuationSeparator" w:id="0">
    <w:p w14:paraId="5DFBDA75" w14:textId="77777777" w:rsidR="00A347C0" w:rsidRDefault="00A347C0" w:rsidP="0038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1068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B651B" w14:textId="6E1FDF29" w:rsidR="00387671" w:rsidRDefault="00387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516D1" w14:textId="77777777" w:rsidR="00387671" w:rsidRDefault="00387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12E64" w14:textId="77777777" w:rsidR="00A347C0" w:rsidRDefault="00A347C0" w:rsidP="00387671">
      <w:pPr>
        <w:spacing w:after="0" w:line="240" w:lineRule="auto"/>
      </w:pPr>
      <w:r>
        <w:separator/>
      </w:r>
    </w:p>
  </w:footnote>
  <w:footnote w:type="continuationSeparator" w:id="0">
    <w:p w14:paraId="5008D07E" w14:textId="77777777" w:rsidR="00A347C0" w:rsidRDefault="00A347C0" w:rsidP="0038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40B"/>
    <w:multiLevelType w:val="hybridMultilevel"/>
    <w:tmpl w:val="9BC8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0B11"/>
    <w:multiLevelType w:val="hybridMultilevel"/>
    <w:tmpl w:val="5680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0BC"/>
    <w:multiLevelType w:val="hybridMultilevel"/>
    <w:tmpl w:val="CB36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7617"/>
    <w:multiLevelType w:val="hybridMultilevel"/>
    <w:tmpl w:val="59EE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E16CD"/>
    <w:multiLevelType w:val="hybridMultilevel"/>
    <w:tmpl w:val="D848E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2611D"/>
    <w:multiLevelType w:val="multilevel"/>
    <w:tmpl w:val="D05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800C2D"/>
    <w:multiLevelType w:val="multilevel"/>
    <w:tmpl w:val="90D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6C461E"/>
    <w:multiLevelType w:val="hybridMultilevel"/>
    <w:tmpl w:val="3AAC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04AA"/>
    <w:multiLevelType w:val="hybridMultilevel"/>
    <w:tmpl w:val="38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27B3"/>
    <w:multiLevelType w:val="hybridMultilevel"/>
    <w:tmpl w:val="88F48E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A9"/>
    <w:rsid w:val="0007223A"/>
    <w:rsid w:val="001B2243"/>
    <w:rsid w:val="001C055E"/>
    <w:rsid w:val="002E7A1A"/>
    <w:rsid w:val="00387671"/>
    <w:rsid w:val="003D47C2"/>
    <w:rsid w:val="00582273"/>
    <w:rsid w:val="006A3A61"/>
    <w:rsid w:val="0073439B"/>
    <w:rsid w:val="00742088"/>
    <w:rsid w:val="00A347C0"/>
    <w:rsid w:val="00AC1BA9"/>
    <w:rsid w:val="00C10373"/>
    <w:rsid w:val="00C23E62"/>
    <w:rsid w:val="00CD6166"/>
    <w:rsid w:val="00E355DF"/>
    <w:rsid w:val="00EC0F76"/>
    <w:rsid w:val="00ED6664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A575"/>
  <w15:chartTrackingRefBased/>
  <w15:docId w15:val="{6A9DF3FC-972F-4AE6-8C5B-1E376A75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0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76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71"/>
  </w:style>
  <w:style w:type="paragraph" w:styleId="Footer">
    <w:name w:val="footer"/>
    <w:basedOn w:val="Normal"/>
    <w:link w:val="FooterChar"/>
    <w:uiPriority w:val="99"/>
    <w:unhideWhenUsed/>
    <w:rsid w:val="0038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71"/>
  </w:style>
  <w:style w:type="paragraph" w:styleId="NormalWeb">
    <w:name w:val="Normal (Web)"/>
    <w:basedOn w:val="Normal"/>
    <w:uiPriority w:val="99"/>
    <w:semiHidden/>
    <w:unhideWhenUsed/>
    <w:rsid w:val="00E3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casterparkingauthority.com/?fbclid=IwAR0DlvFuIRMFZ0o8w98LHhI2U-IuH1CytOa2RWSz0UHkj2FlnK_DQPmRX_c" TargetMode="External"/><Relationship Id="rId13" Type="http://schemas.openxmlformats.org/officeDocument/2006/relationships/hyperlink" Target="https://www.governor.pa.gov/newsroom/gov-wolf-puts-statewide-covid-19-mitigation-efforts-in-effect-stresses-need-for-every-pennsylvanian-to-take-action-to-stop-the-sprea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cityoflancasterpa.com/blog/city-of-lancaster-declares-state-of-emergen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cdc.gov/COVID19" TargetMode="External"/><Relationship Id="rId10" Type="http://schemas.openxmlformats.org/officeDocument/2006/relationships/hyperlink" Target="http://lancasterparkingauthority.com/?fbclid=IwAR3K2hNzRdH23e6B5s2ViDiTnxpbaMIGGPXwHjxLEoyrhwJbk4d2gsFR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casterparkingauthority.com/?fbclid=IwAR3K2hNzRdH23e6B5s2ViDiTnxpbaMIGGPXwHjxLEoyrhwJbk4d2gsFRnEg" TargetMode="External"/><Relationship Id="rId14" Type="http://schemas.openxmlformats.org/officeDocument/2006/relationships/hyperlink" Target="https://www.health.pa.gov/topics/disease/Pages/Coronavir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Gifford</dc:creator>
  <cp:keywords/>
  <dc:description/>
  <cp:lastModifiedBy>Carol Gifford</cp:lastModifiedBy>
  <cp:revision>2</cp:revision>
  <dcterms:created xsi:type="dcterms:W3CDTF">2020-03-17T22:01:00Z</dcterms:created>
  <dcterms:modified xsi:type="dcterms:W3CDTF">2020-03-17T22:01:00Z</dcterms:modified>
</cp:coreProperties>
</file>